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"zh-CN"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"width=device-width, initial-scale=1"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My garden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Bootstrap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"https://cdn.jsdelivr.net/npm/bootstrap@3.3.7/dist/css/bootstrap.min.css"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&lt;!--[if lt IE 9]&gt;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src="https://cdn.jsdelivr.net/npm/html5shiv@3.7.3/dist/html5shiv.min.js"&gt;&lt;/script&gt;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src="https://cdn.jsdelivr.net/npm/respond.js@1.4.2/dest/respond.min.js"&gt;&lt;/script&gt;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&lt;![endif]--&gt;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.bs-docs-footer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#e68dc4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#aa7eec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Welcome to my garden!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 navbar-default"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"container-fluid"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Brand and toggle get grouped for better mobile display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"navbar-header"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 collapsed"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"#bs-example-navbar-collapse-1"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Toggle navigation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"navbar-brand"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"garden.html"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花园主页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Collect the nav links, forms, and other content for toggling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 navbar-collapse"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"bs-example-navbar-collapse-1"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·樱花花园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·其它花园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·法罗群岛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 navbar-right"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"navbar-form navbar-left"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查找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"col-md-12"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"height:600px;width:100%"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"banner-grids"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"banner-grid-info"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Recent Visiting Places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Garden Main Gate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这是一个神秘花园的正门,有时，在太阳西下时，当你独自站在林中，那神秘的深黄色的静谧斜渗进中或树下，树枝仿佛在一遍又一遍地慢慢说着什么，而无论怎么努力，你都无法听清--这时，你就知道了。回眸间，淡淡的阳光，沉醉了一帘纤草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Lotus Pond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池塘里，告别了苞蕾的荷花，绽放着清丽的笑靥，在轻风拂送下，舞动着叠翠的裙裾，婷婷的妩媚着矜持的身姿，凝雾噙露着似若一婉约的女子在轻轻呤诵“掉拂荷珠碎却圆”的诗句，隽秀的枝杆无不在向你展示着夏的风情，不由得让你在赞叹那绝佳的韵致间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Garden Pavilion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夏日的绿，在天地间挥毫泼墨，在蓝天白云下，描绘着一幅幅多彩多姿的画卷。映入眼里的或   墨绿，或清绿，都完全地脱了鹅黄的底子，它是这般的葱茏和葳蕤着，不再浅薄、不再稚嫩，浓浓的把生命的层次极尽展现。它充满激情地吸纳着烈烈的阳光。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Garden Path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一朵朵花儿竟相开放，它们在阳光的照耀下梳妆打扮，向别人展现出自己最美丽的一面，好像在开选美大赛呢!一只只蝴蝶、蜜蜂围着那些五彩缤纷的花儿转来转去，好像在比谁的舞蹈跳得好看呢!各种各样的小草使劲的往上钻，小心翼翼地探出头来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Flowers of the Window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窗外的树木生长的格外苍翠茂盛，夏日的阳光像一个个调皮的小精灵在树梢跳舞，欢 笑嘻嘻笑嘻嘻系快的曲调，在树下投出斑驳的影子，也跟着动起来。看到一大片开的鲜艳的花儿，颜色张扬，如同莫奈随意画上的大片颜料一般。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Flower house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当清晨醒来，那绿意的树叶，看上几眼浑身充满着清爽。在我们享受着惬意的同时，晨练的人们涌出家门，或跑或跳、行走打拳、玩球踢毽、随着音乐跳舞，无所不有，无所不能，那舒展矫健的身姿，定能驱走一夜的疲惫，换来一身的飒爽精力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"glyphicon glyphicon-heart-empty"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"img/8.jpg"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Pink rose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时间是一只藏在黑暗中的温柔的手，在你一出神一恍惚之间，物走星移。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"img/9.jpg"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Marguerite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山川是不卷收的文章，日月为你掌灯伴读。天地不过是飘摇的逆旅，昼夜不过是光阴的门户。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"img/10.jpg"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Blue hydrangea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繁花落尽，我心中仍有花落的声音。一朵，一朵，在无人的山间轻轻飘落。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"img/11.jpg"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Oriental cherry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半天朱霞，粲然如焚，映着草地也有三分红意了。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"img/12.jpg"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Tulip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望眉目有山河，清澈明朗。愿心中有丘壑，一往无前。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"media-list"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"media-object"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"img/13.jpg"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"..."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"media-body"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"media-heading"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Rosa banksiae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水寒江静，满目青山，载月明归。月遇从云，花遇和风，今晚的夜空很美，我又想你。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Pager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"clearfix"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 float-right"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返回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&amp;rarr;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copyright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&amp;copy;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网页制作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"https://cdn.jsdelivr.net/npm/jquery@1.12.4/dist/jquery.min.js"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"https://cdn.jsdelivr.net/npm/bootstrap@3.3.7/dist/js/bootstrap.min.js"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/>
    <w:p/>
    <w:p/>
    <w:p/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"zh-CN"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"width=device-width, initial-scale=1"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"http://libs.baidu.com/jquery/2.1.4/jquery.min.js"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#hello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#word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My garden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Bootstrap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"https://cdn.jsdelivr.net/npm/bootstrap@3.3.7/dist/css/bootstrap.min.css"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&lt;!--[if lt IE 9]&gt;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src="https://cdn.jsdelivr.net/npm/html5shiv@3.7.3/dist/html5shiv.min.js"&gt;&lt;/script&gt;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src="https://cdn.jsdelivr.net/npm/respond.js@1.4.2/dest/respond.min.js"&gt;&lt;/script&gt;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&lt;![endif]--&gt;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.bs-docs-footer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#e68dc4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#aa7eec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Welcome to my garden!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 navbar-default"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"container-fluid"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Brand and toggle get grouped for better mobile display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"navbar-header"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 collapsed"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"#bs-example-navbar-collapse-1"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Toggle navigation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"navbar-brand"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"garden.html"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花园主页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Collect the nav links, forms, and other content for toggling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 navbar-collapse"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"bs-example-navbar-collapse-1"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·樱花花园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·其它花园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"yhhy.html"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"dropdown-toggle"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aria-haspopup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法罗群岛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"dropdown-menu"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"#dl"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地理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"#zz"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政治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"#jj"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经济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 navbar-right"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"navbar-form navbar-left"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查找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"hello"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"qd5"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"qd6"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"qd7"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"flqd/flqd8.jpg"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"qd8"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"上一张"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"下一张"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'img'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appendTo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'img:last'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prependTo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"col-lg-12 col-md-10 mx-auto"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"first-setion"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地理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欧洲大西洋北部的火山群岛。位于挪威、苏格兰、设得兰群岛和冰岛之间的北大西洋海域。是西北欧到冰岛航线的中途站。在北纬61°25'-62°25'和两经     6°19'-7°40'之间，分布有18个小岛和岩礁，其中17个岛有居民。较大的岛屿有斯特勒姆、东岛、南岛等。多山，冰斗、U形谷发育，最高点海拔882米。各岛海 岸线曲折，多峡湾。海岸线总长1117公里。平均海拔高度300米。属温带海洋性气候,1月平均气温3.4℃，7月10.3℃。年均降水量1168毫米，雾日200多天。海 鸟群集。沿海盛产鱼类，居民主要以捕鱼为主。养羊业亦盛。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北大西洋岛群，在冰岛和设得兰群岛(Shetland Islands)之间，构成丹麦王国内一自治社区。由17个有居民岛和一个无人小岛和岩礁组成，总面积1,399平方公里(540平方哩)。主要岛屿有斯特伦(Streym)、东岛(Eysturoy)、沃格(Vagar)、南岛(Sudhuroy)、桑岛(Sandoy)和博罗伊(Bordhoy)。首府托沙芬(Torshavn)在斯特伦岛上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地貌: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岛屿由覆盖冰川堆石或泥炭土壤的火山岩构成，地势高耸崎岖，有险陡的峭壁。最高点在东岛的斯莱塔拉山(Slaettaratindur)，海拔882公尺(2,894尺)。有被深狭谷隔开的平坦山顶。海岸线非常曲折，有峡湾，汹涌的潮流激荡着岛屿间狭窄的水道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气候: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为温和的海洋性气候，气温变化不大，常有雾和雨。年降雨量约1,500公厘(60寸)。由于北大西洋暖流影响，港口相对无冰冻。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"second-setion"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"zz"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政治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群岛为丹麦国内一自治社区，派两名代表(每隔四年选举一次)参加丹麦一院制议会(Folketing)。法罗群岛议会有32名选举产生的议员，议员再选举一个以主席 为首的行政机构。丹麦议会监管法罗群岛的外交、防务、货币和司法部门。驻群岛专员代表丹麦国王。教育以丹麦教育制度为基础。有几家医院和良好的医疗 服务。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政体: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设有自治议会和自治政府。经济、金融、交通通讯、文化、环境、地下资源、工商和市政建设由自治政府负责；教育、卫生和社会事务由丹麦政府和自治政府共同负责；司法、货币、国防和外交事务由丹麦政府掌管。总督由丹君主任命。在丹麦议会中有2个席位。近年来，法罗群岛独立呼声日高。2000年法罗群岛自治政府与丹麦政府就独立问题进行了四轮谈判，双方虽在使用共同货币等问题上取得了初步谅解，但在丹提供财政补贴和减免债务等关键问题上未能达成一致，在行政合作、两地公民享受对等权利方面也分歧严重。谈判于10月完全破裂,自治政府宣布将于2001年5月26日就启动独立进程问题举行全民公决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议会: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自治议会（Loegting）每4年选举一次，共有32个议席，分7个选区按比例代表制普选产生。本届议会于1998年4月大选产生。其中共和党8席，人民党8席，社会民主党7席，联合党6席，自治党2席，中间党1席。议长：芬伯吉?伊斯卡森（Finnbogi Isakson，共和党）。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政府: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本届自治政府于1998年4月大选后组成，共有8名成员：主席安芬?凯尔斯伯（Anfinn Kallsbery，人民党），主管外交、通讯、地方事务；会格尼·霍达尔（Hoegni Hoydal，共和党），主管自治、司法和北欧事务；约翰·彼得森（John Petersen,人民党）,主管渔业和渔业加工；斯格纳·阿·布尼（Signara Brunni，共和党），主管教育和文化；卡斯汀·汉森（Karstin Hansen,共和党），主管财政和经济；芬伯吉·阿格（Finnbogi Arge,人民党），主管工商事务；伊得恩·伊尔特舆（Eydun Eltoer,自治党），主管石油和环境事务；赫丽娜·达姆·阿·尼尔斯特比（Helena Dama Neystaboe,自治党），主管社会和卫生事务。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"third-setion"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"jj"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经济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概况：1900年后，群岛从农业社会(主要养羊)发展成为经济以渔业和有关行业(特别是干鳕鱼出口)为基础的地区。1977年渔区的界线扩展到370公里(220浬)。 辅助经济项目有捕鸟和养羊(羊毛供出口或用于当地小型家庭纺织业)。南岛开采煤矿。耕地仅约2%；主要作物有马铃薯、其他蔬菜和羊饲草。主要进口燃料、 必需的工业品和运输设备。主要港口为托沙芬。沃格岛有机场。群岛与丹麦、冰岛之间有定期的海上交通。夏季时与谢德兰群岛有船运来往。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90年代初经济出现困难，近年逐渐好转。渔业资源丰富。除鱼产品和部分羊肉能自给外，工业品主要进口。捕鱼和鱼产品加工业在经济中占主导地位，产值约占国内生产总值1/4，鱼产品占出口总额96%以上。旅游业发展较快，手工业、建筑业、贸易、服务和运输业也在法罗群岛经济中占有一定地位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国内生产总值（1999年）：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74.4亿丹麦克朗（约合10.66亿美元）。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人均国内生产总值（1999年）: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18.8万丹麦克朗（约合2.73万美元）。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经济增长率：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6%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货币名称：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法罗克朗（同丹麦克朗等值）。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汇率（2000年平均值）：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1美元=8.09克朗。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失业率: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11%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（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资料来源: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法罗群岛统计局2000年数据）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渔业: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渔业在经济中占重要地位。主要捕捞鳕鱼、黑线鳕、鲱鱼、鲭鱼、军曹鱼及虾。2008年捕鱼量达52.1万吨。拥有20万吨以上渔船150艘，总吨位约10.4万吨。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农业: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由于夏季气温低，仅能种植马铃薯和一些蔬菜。草场茂盛，畜牧业较发达。主要饲养羊、牛和马。农业人口只占人口总数1%。1998年养羊8万只、牛2149头.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金融: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近几年财政收支情况如下（单位：亿克朗）:199819992000;收入29.8734.735.8;支出29.4233.129.7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Pager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"clearfix"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 float-left"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返回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&amp;rarr;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copyright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&amp;copy;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网页制作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"https://cdn.jsdelivr.net/npm/jquery@1.12.4/dist/jquery.min.js"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"https://cdn.jsdelivr.net/npm/bootstrap@3.3.7/dist/js/bootstrap.min.js"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/>
    <w:p/>
    <w:p/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"zh-CN"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"width=device-width, initial-scale=1"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My garden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Bootstrap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"https://cdn.jsdelivr.net/npm/bootstrap@3.3.7/dist/css/bootstrap.min.css"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&lt;!--[if lt IE 9]&gt;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src="https://cdn.jsdelivr.net/npm/html5shiv@3.7.3/dist/html5shiv.min.js"&gt;&lt;/script&gt;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src="https://cdn.jsdelivr.net/npm/respond.js@1.4.2/dest/respond.min.js"&gt;&lt;/script&gt;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&lt;![endif]--&gt;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.bs-docs-footer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#e68dc4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#aa7eec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Welcome to my garden!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 navbar-default"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"container-fluid"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Brand and toggle get grouped for better mobile display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"navbar-header"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 collapsed"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"#bs-example-navbar-collapse-1"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Toggle navigation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"navbar-brand"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"garden.html"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花园主页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Collect the nav links, forms, and other content for toggling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 navbar-collapse"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"bs-example-navbar-collapse-1"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·樱花花园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·其它花园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·法罗群岛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 navbar-right"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"navbar-form navbar-left"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查找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"banner-grids"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container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"banner-grid-info"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花园集景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（迎春花）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"#660000"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"#660066"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"#660099"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四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"width:262px;height:250px"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"#6600FF"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月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"#6666FF"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"5"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"#6699FF"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发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"6"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"#66FFFF"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时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"7"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"#990000"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"qthy/qt8.jpg"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"#990066"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浓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"qthy/qt9.jpg"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"9"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"#990099"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幽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"width:262px;height:250px"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"#9900FF"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香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"#9966FF"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掩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"#9999FF"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"#99FFFF"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姿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"#CC0000"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蝶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"15"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"#CC0066"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不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"16"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"#CC0099"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采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"17"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"width:262px;height:250px"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"#CC00FF"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蜜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"qthy/qt18.jpg"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"#CC66FF"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"qthy/qt19.jpg"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"19"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"#CC99FF"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啼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"#CCFFFF"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说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"#FF0000"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信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"#FF0066"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"width:284px;height:250px"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"#FF0099"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独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"col-xs-4 col-md-3"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"width:262px;height:250px"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"#FF00FF"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"25"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"#FF66FF"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话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"26"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"#FF99FF"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"col-sm-6 col-md-4"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"thumbnail"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"qthy/qt27.jpg"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"27"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"width:360px;height:250px"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"caption"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"#FFCCFF"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丝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F44747"/>
          <w:kern w:val="0"/>
          <w:sz w:val="16"/>
          <w:szCs w:val="16"/>
          <w:shd w:val="clear" w:fill="1E1E1E"/>
          <w:lang w:val="en-US" w:eastAsia="zh-CN" w:bidi="ar"/>
        </w:rPr>
        <w:t>font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Pager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"clearfix"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 float-right"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返回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&amp;rarr;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copyright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&amp;copy;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网页制作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"https://cdn.jsdelivr.net/npm/jquery@1.12.4/dist/jquery.min.js"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"https://cdn.jsdelivr.net/npm/bootstrap@3.3.7/dist/js/bootstrap.min.js"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/>
    <w:p/>
    <w:p/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"zh-CN"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http-equiv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"X-UA-Compatible"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"IE=edge"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"width=device-width, initial-scale=1"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"http://libs.baidu.com/jquery/2.1.4/jquery.min.js"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#hello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800px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480px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#word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margin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My garden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Bootstrap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link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"https://cdn.jsdelivr.net/npm/bootstrap@3.3.7/dist/css/bootstrap.min.css"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"stylesheet"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&lt;!--[if lt IE 9]&gt;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src="https://cdn.jsdelivr.net/npm/html5shiv@3.7.3/dist/html5shiv.min.js"&gt;&lt;/script&gt;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&lt;script src="https://cdn.jsdelivr.net/npm/respond.js@1.4.2/dest/respond.min.js"&gt;&lt;/script&gt;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&lt;![endif]--&gt;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7BA7D"/>
          <w:kern w:val="0"/>
          <w:sz w:val="16"/>
          <w:szCs w:val="16"/>
          <w:shd w:val="clear" w:fill="1E1E1E"/>
          <w:lang w:val="en-US" w:eastAsia="zh-CN" w:bidi="ar"/>
        </w:rPr>
        <w:t>.bs-docs-footer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#e68dc4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#aa7eec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padding-top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padding-bottom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100%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Welcome to my garden!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 navbar-default"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"container-fluid"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Brand and toggle get grouped for better mobile display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"navbar-header"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"navbar-toggle collapsed"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"#bs-example-navbar-collapse-1"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"sr-only"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Toggle navigation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"icon-bar"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"navbar-brand"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"garden.html"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花园主页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16"/>
          <w:szCs w:val="16"/>
          <w:shd w:val="clear" w:fill="1E1E1E"/>
          <w:lang w:val="en-US" w:eastAsia="zh-CN" w:bidi="ar"/>
        </w:rPr>
        <w:t>&lt;!-- Collect the nav links, forms, and other content for toggling --&gt;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"collapse navbar-collapse"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"bs-example-navbar-collapse-1"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"yhhy.html"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"dropdown-toggle"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data-toggle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aria-haspopup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"true"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aria-expanded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"false"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樱花花园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"caret"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"dropdown-menu"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"#jj"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简介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形态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"#zp"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栽培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role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"separator"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"divider"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"#yf"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预防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"qthy.html"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·其它花园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"flqd.html"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·法罗群岛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 navbar-nav navbar-right"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"navbar-form navbar-left"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"form-group"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"form-control"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placeholder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"Search"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btn-default"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查找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nav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"hello"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"yhhy/yh0.jpg"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"yhhy/yh1.jpg"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"yhhy/yh2.jpg"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"yhhy/yh3.jpg"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"yhhy/yh4.jpg"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"yh4"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"yhhy/yh5.jpg"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"yh5"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"yhhy/yh6.jpg"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"yh6"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"yhhy/yh7.jpg"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"yh7"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"yhhy/yh8.jpg"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"yh8"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"yhhy/yh9.jpg"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alt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"yh9"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"height:480px;width:800px"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"上一张"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"下一张"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onclick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()"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'img'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appendTo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find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'img:last'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eq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16"/>
          <w:szCs w:val="16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prependTo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DCDCAA"/>
          <w:kern w:val="0"/>
          <w:sz w:val="16"/>
          <w:szCs w:val="16"/>
          <w:shd w:val="clear" w:fill="1E1E1E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'#hello'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));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 }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"container"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"row"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"col-lg-12 col-md-10 mx-auto"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"first-setion"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"jj"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简介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樱花（学名：Cerasus sp.），蔷薇科樱属几种植物的统称，在《中国植物志》新修订的名称中专指“东京樱花”，亦称“日本樱花”。樱花品种相当繁多，数目超 过三百种以上，全世界共有野生樱花约150种，中国有50多种。全世界约40种樱花类植物野生种祖先中。其他的则是通过园艺杂交所衍生得到的品种。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樱花原产北半球温带环喜马拉雅山地区，在世界各地都有生长，主要在日本国生长。花每枝3到5朵，成伞状花序，花瓣先端缺刻，花色多为白色、粉红色。花常于3月与叶同放或叶后开花，随季节变化，樱花花色幽香艳丽，常用于园林观赏。樱花可分单瓣和复瓣两类，单瓣类能开花结果，复瓣类多半不结果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据文献资料考证，两千多年前的秦汉时期，樱花已在中国宫苑内栽培。唐朝时樱花已普遍出现在私家庭院。当时万国来朝，日本朝拜者将樱花带回了东瀛，其在日本已有1000多年的历史。樱花象征热烈、纯洁、高尚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"second-setion"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形态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樱花樱花是 乔木，高4-16米，树皮灰色。小枝淡紫褐色，无毛，嫩枝绿色，被疏柔毛。冬芽卵圆形，无毛。叶片椭圆卵形或倒卵形，长5-12厘米，宽2.5-7厘  米，先端渐尖或骤尾尖，基部圆形，稀楔形，边有尖锐重锯齿，齿端渐尖，有小腺体，上面深绿色，无毛，下面淡绿色，沿脉被稀疏柔毛，有侧脉7-10对；叶 柄长1.3-1.5厘米，密被柔毛，顶端有1-2个腺体或有时无腺体；托叶披针形，有羽裂腺齿，被柔毛，早落。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花序伞形总状，总梗极短，有花3-4朵，先叶开放，花直径3-3.5厘米；总苞片褐色，椭圆卵形，长6-7毫米，宽4-5毫米，两面被疏柔毛；苞片褐色，匙状长圆形，长约5毫米，宽2-3毫米，边有腺体；花梗长2-2.5厘米，被短柔毛；萼筒管状，长7-8毫米，宽约3毫米，被疏柔毛；萼片三角状长卵形，长约5毫米，先端渐尖，边有腺齿；花瓣白色或粉红色，椭圆卵形，先端下凹，全缘二裂；雄蕊约32枚，短于花瓣；花柱基部有疏柔毛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核果近球形，直径0.7-1厘米，黑色，核表面略具棱纹。花期4月，果期5月。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樱花为 温带、 亚热带树种，性喜阳光和温暖湿润的气候条件，有一定抗寒能力。对 土壤的要求不严，宜在疏松肥沃、排水良好的砂质壤土生长，但不耐盐碱土。根系较浅，忌积水低洼地。有一定的耐寒和耐旱力，但对烟及风抗力弱，因此不宜种植有台风的沿海地带。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"third-setion"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"zp"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栽培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樱花（蔷薇科樱属植物）以 播种、 扦插和 嫁接繁育为主。以播种方式养殖樱花，注意勿使种胚干燥，应随采随播或湿沙层积后翌年春播。嫁接养殖可用樱桃 、山樱桃的实生苗作砧木。在3月下旬切接或8月下旬芽接，接活后经3年到4年培育，可出圃栽种。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播种：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有结实樱花种子采后就播，不宜干燥。因种子有休眠或经沙藏于次年春播，以培育实生苗作嫁接之用。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扦插：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在春季用一年生硬枝，夏季用当年生嫩枝。扦插可用NAA处理，苗床需遮阴保湿与通气良好的介质才有高的成活率。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嫁接：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因樱花多数种类不会结实，因此,嫁接可用樱桃或山樱桃作站木，于3月下旬切接或8月下旬芽接均可。接活后经3-4年的培育，可出圃栽种。樱花也 可髙枝换头嫁接，将削奵的接穗用劈接法插入砧木，用塑料袋缠紧，套上塑料袋以保温防护，成活率髙，可用来更换新品种。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栽种：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栽植前要把地整平，可挖直径宽0.8米乘以深0.6米的坑，坑里先填入10公分的有机肥，把苗放进坑里，使苗的根向四周伸展。樱花填土后，向上提 一下苗使根深展开，在进行踏实。栽植深度在离苗根上层5厘米左右，栽好后浇水，充分灌溉，用棍子架好，以防大风吹倒。栽种时，每坑槽施腐熟堆肥15公斤 -25公斤，7月每株施 硫酸铵1公斤-2公斤。花后和早春发芽前，需剪去枯枝、病弱枝、徒长枝，尽量避免粗枝的修剪，以保持树冠圆满。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修剪：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修剪主要是剪去枯萎枝、徒长枝、重叠枝及病虫枝。另外，一般大樱花树干上长出许多枝条时，应保留若干长势健壮的枝条，其余全部从基部剪掉 ，以利通风透光。修剪后的枝条要及时用药物消毒伤口，防止雨淋后病菌侵入，导致腐烂。樱花经太阳长时期的暴晒，树皮易老化损伤，造成腐烂，应及时将 其除掉并进行消毒处理。之后，用腐叶土及炭粉包扎腐烂部位，促其恢复正常生理机能。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"fourth-setion"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"yf"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预防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樱花主要应预防流胶病和根瘤病，以及蚜虫、红蜘蛛、介壳虫等虫害。流胶病为蛾类钻入树干产卵所致，可以用尖刀挖出虫卵，同时改良土壤，加强水肥管理。根瘤病会导致病树的根无法正常生长，不管怎样施肥，树还是不健壮。要及时切除肿瘤，进行土壤消毒处理，利用腐叶土、木炭粉及微生物改良土壤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樱花对于蚜虫、红蜘蛛、介壳虫等病虫害应以预防为主，每年喷药3至4次，第一次在花前，第二次在花后，第三次在7至8月。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 樱花病虫害种类较多，现将其常见的病虫害分述如下：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一、穿孔性褐斑病：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在5至6月时发生，叶出现紫褐色小点，后渐扩大成圆形，病斑部位干燥收缩后成为小孔、病菌多在病枝病叶上过冬，发育最适温度为25℃至28℃，借风传播，在多雨季节有利于侵染发病，树势衰弱，排水不良，通风透光差时，病害发生严重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防治方法：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（1）加强栽培管理，合理整枝修剪，并注意剪掉病梢，及时清理病叶并烧毁，为植株创造干净的生长条件。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    （2）新梢萌发前，可喷洒3至5波美度石硫合剂，发病期可喷洒160倍波尔多液或50%苯来特可湿性粉剂1000至2000倍液，或15%代森锌600倍液至800倍液。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  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二、叶枯病: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夏季叶上发生黄绿色的圆形斑点，后变褐色，散生黑色小粒点，病叶枯死但并不脱落。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article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"clearfix"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"btn btn-primary"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"#"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返回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&amp;rarr;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   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"text-align:center"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copyright 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&amp;copy;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网页制作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footer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"https://cdn.jsdelivr.net/npm/jquery@1.12.4/dist/jquery.min.js"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color w:val="9CDCFE"/>
          <w:kern w:val="0"/>
          <w:sz w:val="16"/>
          <w:szCs w:val="16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16"/>
          <w:szCs w:val="16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16"/>
          <w:szCs w:val="16"/>
          <w:shd w:val="clear" w:fill="1E1E1E"/>
          <w:lang w:val="en-US" w:eastAsia="zh-CN" w:bidi="ar"/>
        </w:rPr>
        <w:t>"https://cdn.jsdelivr.net/npm/bootstrap@3.3.7/dist/js/bootstrap.min.js"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28" w:lineRule="atLeast"/>
        <w:jc w:val="left"/>
        <w:rPr>
          <w:rFonts w:hint="default" w:ascii="Consolas" w:hAnsi="Consolas" w:eastAsia="Consolas" w:cs="Consolas"/>
          <w:b w:val="0"/>
          <w:color w:val="D4D4D4"/>
          <w:sz w:val="16"/>
          <w:szCs w:val="16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16"/>
          <w:szCs w:val="16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16"/>
          <w:szCs w:val="16"/>
          <w:shd w:val="clear" w:fill="1E1E1E"/>
          <w:lang w:val="en-US" w:eastAsia="zh-CN" w:bidi="ar"/>
        </w:rPr>
        <w:t>&gt;</w:t>
      </w:r>
    </w:p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761615"/>
            <wp:effectExtent l="0" t="0" r="5080" b="1206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467610"/>
            <wp:effectExtent l="0" t="0" r="2540" b="1270"/>
            <wp:docPr id="10" name="图片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37790"/>
            <wp:effectExtent l="0" t="0" r="8255" b="13970"/>
            <wp:docPr id="11" name="图片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18435"/>
            <wp:effectExtent l="0" t="0" r="6350" b="9525"/>
            <wp:docPr id="12" name="图片 1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724785"/>
            <wp:effectExtent l="0" t="0" r="10160" b="3175"/>
            <wp:docPr id="13" name="图片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2411095"/>
            <wp:effectExtent l="0" t="0" r="11430" b="12065"/>
            <wp:docPr id="14" name="图片 1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681605"/>
            <wp:effectExtent l="0" t="0" r="4445" b="635"/>
            <wp:docPr id="15" name="图片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2477770"/>
            <wp:effectExtent l="0" t="0" r="4445" b="6350"/>
            <wp:docPr id="16" name="图片 1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1D91F36"/>
    <w:rsid w:val="5C0A5D8E"/>
    <w:rsid w:val="5E064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84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xiaotiantian</dc:creator>
  <cp:lastModifiedBy>xiaotiantian</cp:lastModifiedBy>
  <dcterms:modified xsi:type="dcterms:W3CDTF">2019-06-16T15:36:46Z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